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CDEB" w14:textId="3829B724" w:rsidR="00C32F2E" w:rsidRPr="005E2213" w:rsidRDefault="005E2213" w:rsidP="00C32F2E">
      <w:pPr>
        <w:spacing w:before="240" w:line="240" w:lineRule="auto"/>
        <w:outlineLvl w:val="0"/>
        <w:rPr>
          <w:rFonts w:ascii="Arial" w:eastAsia="Arial" w:hAnsi="Arial" w:cs="Arial"/>
          <w:b/>
          <w:bCs/>
          <w:color w:val="2E74B5"/>
          <w:kern w:val="0"/>
          <w:sz w:val="28"/>
          <w:szCs w:val="28"/>
          <w:u w:val="single"/>
          <w14:ligatures w14:val="none"/>
        </w:rPr>
      </w:pPr>
      <w:r>
        <w:rPr>
          <w:rFonts w:ascii="Arial" w:eastAsia="Arial" w:hAnsi="Arial" w:cs="Arial"/>
          <w:b/>
          <w:bCs/>
          <w:color w:val="2E74B5"/>
          <w:kern w:val="0"/>
          <w:sz w:val="28"/>
          <w:szCs w:val="28"/>
          <w14:ligatures w14:val="none"/>
        </w:rPr>
        <w:t xml:space="preserve">                       </w:t>
      </w:r>
      <w:r w:rsidR="00C32F2E" w:rsidRPr="005E2213">
        <w:rPr>
          <w:rFonts w:ascii="Arial" w:eastAsia="Arial" w:hAnsi="Arial" w:cs="Arial"/>
          <w:b/>
          <w:bCs/>
          <w:color w:val="2E74B5"/>
          <w:kern w:val="0"/>
          <w:sz w:val="28"/>
          <w:szCs w:val="28"/>
          <w:u w:val="single"/>
          <w14:ligatures w14:val="none"/>
        </w:rPr>
        <w:t xml:space="preserve">Customer </w:t>
      </w:r>
      <w:r w:rsidR="0099529F" w:rsidRPr="005E2213">
        <w:rPr>
          <w:rFonts w:ascii="Arial" w:eastAsia="Arial" w:hAnsi="Arial" w:cs="Arial"/>
          <w:b/>
          <w:bCs/>
          <w:color w:val="2E74B5"/>
          <w:kern w:val="0"/>
          <w:sz w:val="28"/>
          <w:szCs w:val="28"/>
          <w:u w:val="single"/>
          <w14:ligatures w14:val="none"/>
        </w:rPr>
        <w:t>Acknowledgement Form</w:t>
      </w:r>
      <w:r w:rsidR="00D342F8" w:rsidRPr="005E2213">
        <w:rPr>
          <w:rFonts w:ascii="Arial" w:eastAsia="Arial" w:hAnsi="Arial" w:cs="Arial"/>
          <w:b/>
          <w:bCs/>
          <w:color w:val="2E74B5"/>
          <w:kern w:val="0"/>
          <w:sz w:val="28"/>
          <w:szCs w:val="28"/>
          <w:u w:val="single"/>
          <w14:ligatures w14:val="none"/>
        </w:rPr>
        <w:t xml:space="preserve"> </w:t>
      </w:r>
    </w:p>
    <w:p w14:paraId="02CFB084" w14:textId="77777777" w:rsidR="000C3807" w:rsidRPr="00C32F2E" w:rsidRDefault="000C3807" w:rsidP="00C32F2E">
      <w:pPr>
        <w:spacing w:before="240" w:line="240" w:lineRule="auto"/>
        <w:outlineLvl w:val="0"/>
        <w:rPr>
          <w:rFonts w:ascii="Times New Roman" w:eastAsia="Times New Roman" w:hAnsi="Times New Roman" w:cs="Times New Roman"/>
          <w:color w:val="2E74B5"/>
          <w:kern w:val="0"/>
          <w:sz w:val="32"/>
          <w:szCs w:val="32"/>
          <w14:ligatures w14:val="none"/>
        </w:rPr>
      </w:pPr>
    </w:p>
    <w:p w14:paraId="52B2709F" w14:textId="77777777" w:rsidR="00C32F2E" w:rsidRPr="00C32F2E" w:rsidRDefault="00C32F2E" w:rsidP="00C32F2E">
      <w:pPr>
        <w:spacing w:after="200" w:line="240"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DELIVERY, EQUIPMENT, AND ENVIRONMENTAL RESPONSIBILITY</w:t>
      </w:r>
    </w:p>
    <w:p w14:paraId="22976775"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1. Scope.</w:t>
      </w:r>
      <w:r w:rsidRPr="00C32F2E">
        <w:rPr>
          <w:rFonts w:ascii="Arial" w:eastAsia="Arial" w:hAnsi="Arial" w:cs="Arial"/>
          <w:kern w:val="0"/>
          <w:sz w:val="21"/>
          <w:szCs w:val="21"/>
          <w14:ligatures w14:val="none"/>
        </w:rPr>
        <w:t xml:space="preserve"> These terms apply to every order Customer </w:t>
      </w:r>
      <w:proofErr w:type="gramStart"/>
      <w:r w:rsidRPr="00C32F2E">
        <w:rPr>
          <w:rFonts w:ascii="Arial" w:eastAsia="Arial" w:hAnsi="Arial" w:cs="Arial"/>
          <w:kern w:val="0"/>
          <w:sz w:val="21"/>
          <w:szCs w:val="21"/>
          <w14:ligatures w14:val="none"/>
        </w:rPr>
        <w:t>places</w:t>
      </w:r>
      <w:proofErr w:type="gramEnd"/>
      <w:r w:rsidRPr="00C32F2E">
        <w:rPr>
          <w:rFonts w:ascii="Arial" w:eastAsia="Arial" w:hAnsi="Arial" w:cs="Arial"/>
          <w:kern w:val="0"/>
          <w:sz w:val="21"/>
          <w:szCs w:val="21"/>
          <w14:ligatures w14:val="none"/>
        </w:rPr>
        <w:t xml:space="preserve"> and every delivery Company makes to Customer, now or in the future, whether an order is placed in writing, online, by phone, or by any person acting for Customer. They remain in effect until replaced by a written agreement signed by both parties.</w:t>
      </w:r>
    </w:p>
    <w:p w14:paraId="2568ADA6"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2. Customer Equipment.</w:t>
      </w:r>
      <w:r w:rsidRPr="00C32F2E">
        <w:rPr>
          <w:rFonts w:ascii="Arial" w:eastAsia="Arial" w:hAnsi="Arial" w:cs="Arial"/>
          <w:kern w:val="0"/>
          <w:sz w:val="21"/>
          <w:szCs w:val="21"/>
          <w14:ligatures w14:val="none"/>
        </w:rPr>
        <w:t xml:space="preserve"> Customer is solely responsible for the design, installation, condition, inspection, maintenance, and regulatory compliance of all tanks, piping, fittings, vents, valves, gauges, overfill and spill prevention devices, and secondary containment that Customer owns, leases, or controls ("Customer Equipment"). Customer represents and warrants, at the time of each delivery, that all Customer Equipment complies with applicable federal, state, and local laws and regulations and is in good working order.</w:t>
      </w:r>
    </w:p>
    <w:p w14:paraId="3BDA9159"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3. Order Quantities.</w:t>
      </w:r>
      <w:r w:rsidRPr="00C32F2E">
        <w:rPr>
          <w:rFonts w:ascii="Arial" w:eastAsia="Arial" w:hAnsi="Arial" w:cs="Arial"/>
          <w:kern w:val="0"/>
          <w:sz w:val="21"/>
          <w:szCs w:val="21"/>
          <w14:ligatures w14:val="none"/>
        </w:rPr>
        <w:t xml:space="preserve"> Customer is responsible for ensuring that each order does not exceed the safe available capacity of the receiving tank. Company may rely on the </w:t>
      </w:r>
      <w:proofErr w:type="gramStart"/>
      <w:r w:rsidRPr="00C32F2E">
        <w:rPr>
          <w:rFonts w:ascii="Arial" w:eastAsia="Arial" w:hAnsi="Arial" w:cs="Arial"/>
          <w:kern w:val="0"/>
          <w:sz w:val="21"/>
          <w:szCs w:val="21"/>
          <w14:ligatures w14:val="none"/>
        </w:rPr>
        <w:t>quantity</w:t>
      </w:r>
      <w:proofErr w:type="gramEnd"/>
      <w:r w:rsidRPr="00C32F2E">
        <w:rPr>
          <w:rFonts w:ascii="Arial" w:eastAsia="Arial" w:hAnsi="Arial" w:cs="Arial"/>
          <w:kern w:val="0"/>
          <w:sz w:val="21"/>
          <w:szCs w:val="21"/>
          <w14:ligatures w14:val="none"/>
        </w:rPr>
        <w:t xml:space="preserve"> Customer </w:t>
      </w:r>
      <w:proofErr w:type="gramStart"/>
      <w:r w:rsidRPr="00C32F2E">
        <w:rPr>
          <w:rFonts w:ascii="Arial" w:eastAsia="Arial" w:hAnsi="Arial" w:cs="Arial"/>
          <w:kern w:val="0"/>
          <w:sz w:val="21"/>
          <w:szCs w:val="21"/>
          <w14:ligatures w14:val="none"/>
        </w:rPr>
        <w:t>orders</w:t>
      </w:r>
      <w:proofErr w:type="gramEnd"/>
      <w:r w:rsidRPr="00C32F2E">
        <w:rPr>
          <w:rFonts w:ascii="Arial" w:eastAsia="Arial" w:hAnsi="Arial" w:cs="Arial"/>
          <w:kern w:val="0"/>
          <w:sz w:val="21"/>
          <w:szCs w:val="21"/>
          <w14:ligatures w14:val="none"/>
        </w:rPr>
        <w:t xml:space="preserve"> and any capacity information Customer provides. Company may deliver less than the quantity ordered if the tank's available capacity at delivery is less than the order, and Customer will be billed only for fuel delivered.</w:t>
      </w:r>
    </w:p>
    <w:p w14:paraId="4B06C737"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4. Indemnity. TO THE FULLEST EXTENT PERMITTED BY LAW, CUSTOMER SHALL DEFEND, INDEMNIFY, AND HOLD HARMLESS COMPANY AND ITS OWNERS, EMPLOYEES, AND AGENTS FROM ALL CLAIMS, CLEANUP AND REMEDIATION COSTS, FINES, PENALTIES, DAMAGES, AND ATTORNEY FEES ARISING FROM ANY SPILL, LEAK, OVERFILL, OR RELEASE CAUSED IN WHOLE OR IN PART BY (a) THE FAILURE, DEFECT, OR NONCOMPLIANCE OF CUSTOMER EQUIPMENT, OR (b) AN ORDER EXCEEDING THE RECEIVING TANK'S SAFE AVAILABLE CAPACITY.</w:t>
      </w:r>
      <w:r w:rsidRPr="00C32F2E">
        <w:rPr>
          <w:rFonts w:ascii="Arial" w:eastAsia="Arial" w:hAnsi="Arial" w:cs="Arial"/>
          <w:kern w:val="0"/>
          <w:sz w:val="21"/>
          <w:szCs w:val="21"/>
          <w14:ligatures w14:val="none"/>
        </w:rPr>
        <w:t xml:space="preserve"> Where Company's negligence contributes to a release, responsibility shall be shared in proportion to each party's fault. Nothing in this section relieves Company of liability for its own gross negligence or willful misconduct.</w:t>
      </w:r>
    </w:p>
    <w:p w14:paraId="5E15788C"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5. Notice.</w:t>
      </w:r>
      <w:r w:rsidRPr="00C32F2E">
        <w:rPr>
          <w:rFonts w:ascii="Arial" w:eastAsia="Arial" w:hAnsi="Arial" w:cs="Arial"/>
          <w:kern w:val="0"/>
          <w:sz w:val="21"/>
          <w:szCs w:val="21"/>
          <w14:ligatures w14:val="none"/>
        </w:rPr>
        <w:t xml:space="preserve"> Customer shall notify Company immediately of any spill, leak, or release involving fuel delivered by Company, and of any known defect or malfunction in Customer Equipment.</w:t>
      </w:r>
    </w:p>
    <w:p w14:paraId="78BE7E74" w14:textId="3EB04855"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6. Insurance.</w:t>
      </w:r>
      <w:r w:rsidRPr="00C32F2E">
        <w:rPr>
          <w:rFonts w:ascii="Arial" w:eastAsia="Arial" w:hAnsi="Arial" w:cs="Arial"/>
          <w:kern w:val="0"/>
          <w:sz w:val="21"/>
          <w:szCs w:val="21"/>
          <w14:ligatures w14:val="none"/>
        </w:rPr>
        <w:t xml:space="preserve"> </w:t>
      </w:r>
      <w:r w:rsidR="00D342F8" w:rsidRPr="00C32F2E">
        <w:rPr>
          <w:rFonts w:ascii="Arial" w:eastAsia="Arial" w:hAnsi="Arial" w:cs="Arial"/>
          <w:kern w:val="0"/>
          <w:sz w:val="21"/>
          <w:szCs w:val="21"/>
          <w14:ligatures w14:val="none"/>
        </w:rPr>
        <w:t>Customers</w:t>
      </w:r>
      <w:r w:rsidRPr="00C32F2E">
        <w:rPr>
          <w:rFonts w:ascii="Arial" w:eastAsia="Arial" w:hAnsi="Arial" w:cs="Arial"/>
          <w:kern w:val="0"/>
          <w:sz w:val="21"/>
          <w:szCs w:val="21"/>
          <w14:ligatures w14:val="none"/>
        </w:rPr>
        <w:t xml:space="preserve"> shall maintain general liability insurance</w:t>
      </w:r>
      <w:r w:rsidR="0099529F">
        <w:rPr>
          <w:rFonts w:ascii="Arial" w:eastAsia="Arial" w:hAnsi="Arial" w:cs="Arial"/>
          <w:kern w:val="0"/>
          <w:sz w:val="21"/>
          <w:szCs w:val="21"/>
          <w14:ligatures w14:val="none"/>
        </w:rPr>
        <w:t>, to co</w:t>
      </w:r>
      <w:r w:rsidR="000C3807">
        <w:rPr>
          <w:rFonts w:ascii="Arial" w:eastAsia="Arial" w:hAnsi="Arial" w:cs="Arial"/>
          <w:kern w:val="0"/>
          <w:sz w:val="21"/>
          <w:szCs w:val="21"/>
          <w14:ligatures w14:val="none"/>
        </w:rPr>
        <w:t>ver their property at their own expense</w:t>
      </w:r>
      <w:r w:rsidR="00335136">
        <w:rPr>
          <w:rFonts w:ascii="Arial" w:eastAsia="Arial" w:hAnsi="Arial" w:cs="Arial"/>
          <w:kern w:val="0"/>
          <w:sz w:val="21"/>
          <w:szCs w:val="21"/>
          <w14:ligatures w14:val="none"/>
        </w:rPr>
        <w:t xml:space="preserve">, please </w:t>
      </w:r>
      <w:proofErr w:type="gramStart"/>
      <w:r w:rsidR="00335136">
        <w:rPr>
          <w:rFonts w:ascii="Arial" w:eastAsia="Arial" w:hAnsi="Arial" w:cs="Arial"/>
          <w:kern w:val="0"/>
          <w:sz w:val="21"/>
          <w:szCs w:val="21"/>
          <w14:ligatures w14:val="none"/>
        </w:rPr>
        <w:t>contact  your</w:t>
      </w:r>
      <w:proofErr w:type="gramEnd"/>
      <w:r w:rsidR="00335136">
        <w:rPr>
          <w:rFonts w:ascii="Arial" w:eastAsia="Arial" w:hAnsi="Arial" w:cs="Arial"/>
          <w:kern w:val="0"/>
          <w:sz w:val="21"/>
          <w:szCs w:val="21"/>
          <w14:ligatures w14:val="none"/>
        </w:rPr>
        <w:t xml:space="preserve"> Insurance Agent for any questions on this topic. </w:t>
      </w:r>
    </w:p>
    <w:p w14:paraId="3F06220D"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7. Authority.</w:t>
      </w:r>
      <w:r w:rsidRPr="00C32F2E">
        <w:rPr>
          <w:rFonts w:ascii="Arial" w:eastAsia="Arial" w:hAnsi="Arial" w:cs="Arial"/>
          <w:kern w:val="0"/>
          <w:sz w:val="21"/>
          <w:szCs w:val="21"/>
          <w14:ligatures w14:val="none"/>
        </w:rPr>
        <w:t xml:space="preserve"> The person signing below represents that they are authorized to bind Customer to these terms.</w:t>
      </w:r>
    </w:p>
    <w:p w14:paraId="69551494" w14:textId="77777777" w:rsidR="00C32F2E" w:rsidRPr="00C32F2E" w:rsidRDefault="00C32F2E" w:rsidP="00C32F2E">
      <w:pPr>
        <w:spacing w:before="200" w:after="280" w:line="240"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BY SIGNING BELOW, CUSTOMER ACKNOWLEDGES THAT IT HAS READ AND AGREES TO THE TERMS ABOVE, INCLUDING THE INDEMNITY IN SECTION 4.</w:t>
      </w:r>
    </w:p>
    <w:p w14:paraId="00035307"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 xml:space="preserve">Customer Name: </w:t>
      </w:r>
      <w:r w:rsidRPr="00C32F2E">
        <w:rPr>
          <w:rFonts w:ascii="Arial" w:eastAsia="Arial" w:hAnsi="Arial" w:cs="Arial"/>
          <w:kern w:val="0"/>
          <w:sz w:val="21"/>
          <w:szCs w:val="21"/>
          <w14:ligatures w14:val="none"/>
        </w:rPr>
        <w:t>_______________________________</w:t>
      </w:r>
    </w:p>
    <w:p w14:paraId="1A94DE2E"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 xml:space="preserve">Authorized Signature: </w:t>
      </w:r>
      <w:r w:rsidRPr="00C32F2E">
        <w:rPr>
          <w:rFonts w:ascii="Arial" w:eastAsia="Arial" w:hAnsi="Arial" w:cs="Arial"/>
          <w:kern w:val="0"/>
          <w:sz w:val="21"/>
          <w:szCs w:val="21"/>
          <w14:ligatures w14:val="none"/>
        </w:rPr>
        <w:t>_______________________________</w:t>
      </w:r>
    </w:p>
    <w:p w14:paraId="5C1C4BC0" w14:textId="77777777" w:rsidR="00C32F2E" w:rsidRPr="00C32F2E" w:rsidRDefault="00C32F2E" w:rsidP="00C32F2E">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 xml:space="preserve">Printed Name / Title: </w:t>
      </w:r>
      <w:r w:rsidRPr="00C32F2E">
        <w:rPr>
          <w:rFonts w:ascii="Arial" w:eastAsia="Arial" w:hAnsi="Arial" w:cs="Arial"/>
          <w:kern w:val="0"/>
          <w:sz w:val="21"/>
          <w:szCs w:val="21"/>
          <w14:ligatures w14:val="none"/>
        </w:rPr>
        <w:t>_______________________________</w:t>
      </w:r>
    </w:p>
    <w:p w14:paraId="28967814" w14:textId="107E6EDA" w:rsidR="00C32F2E" w:rsidRPr="00335136" w:rsidRDefault="00C32F2E" w:rsidP="00335136">
      <w:pPr>
        <w:spacing w:line="276" w:lineRule="auto"/>
        <w:rPr>
          <w:rFonts w:ascii="Times New Roman" w:eastAsia="Times New Roman" w:hAnsi="Times New Roman" w:cs="Times New Roman"/>
          <w:kern w:val="0"/>
          <w:sz w:val="20"/>
          <w:szCs w:val="20"/>
          <w14:ligatures w14:val="none"/>
        </w:rPr>
      </w:pPr>
      <w:r w:rsidRPr="00C32F2E">
        <w:rPr>
          <w:rFonts w:ascii="Arial" w:eastAsia="Arial" w:hAnsi="Arial" w:cs="Arial"/>
          <w:b/>
          <w:bCs/>
          <w:kern w:val="0"/>
          <w:sz w:val="21"/>
          <w:szCs w:val="21"/>
          <w14:ligatures w14:val="none"/>
        </w:rPr>
        <w:t xml:space="preserve">Date: </w:t>
      </w:r>
      <w:r w:rsidRPr="00C32F2E">
        <w:rPr>
          <w:rFonts w:ascii="Arial" w:eastAsia="Arial" w:hAnsi="Arial" w:cs="Arial"/>
          <w:kern w:val="0"/>
          <w:sz w:val="21"/>
          <w:szCs w:val="21"/>
          <w14:ligatures w14:val="none"/>
        </w:rPr>
        <w:t>_______________</w:t>
      </w:r>
    </w:p>
    <w:sectPr w:rsidR="00C32F2E" w:rsidRPr="00335136" w:rsidSect="00C32F2E">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2E"/>
    <w:rsid w:val="000C3807"/>
    <w:rsid w:val="00335136"/>
    <w:rsid w:val="00365F5D"/>
    <w:rsid w:val="005E2213"/>
    <w:rsid w:val="00641605"/>
    <w:rsid w:val="0099529F"/>
    <w:rsid w:val="00C32F2E"/>
    <w:rsid w:val="00D3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CDC5"/>
  <w15:chartTrackingRefBased/>
  <w15:docId w15:val="{CC9E022C-85F6-44B2-8D1C-6F9FF86A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F2E"/>
    <w:rPr>
      <w:rFonts w:eastAsiaTheme="majorEastAsia" w:cstheme="majorBidi"/>
      <w:color w:val="272727" w:themeColor="text1" w:themeTint="D8"/>
    </w:rPr>
  </w:style>
  <w:style w:type="paragraph" w:styleId="Title">
    <w:name w:val="Title"/>
    <w:basedOn w:val="Normal"/>
    <w:next w:val="Normal"/>
    <w:link w:val="TitleChar"/>
    <w:uiPriority w:val="10"/>
    <w:qFormat/>
    <w:rsid w:val="00C32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F2E"/>
    <w:pPr>
      <w:spacing w:before="160"/>
      <w:jc w:val="center"/>
    </w:pPr>
    <w:rPr>
      <w:i/>
      <w:iCs/>
      <w:color w:val="404040" w:themeColor="text1" w:themeTint="BF"/>
    </w:rPr>
  </w:style>
  <w:style w:type="character" w:customStyle="1" w:styleId="QuoteChar">
    <w:name w:val="Quote Char"/>
    <w:basedOn w:val="DefaultParagraphFont"/>
    <w:link w:val="Quote"/>
    <w:uiPriority w:val="29"/>
    <w:rsid w:val="00C32F2E"/>
    <w:rPr>
      <w:i/>
      <w:iCs/>
      <w:color w:val="404040" w:themeColor="text1" w:themeTint="BF"/>
    </w:rPr>
  </w:style>
  <w:style w:type="paragraph" w:styleId="ListParagraph">
    <w:name w:val="List Paragraph"/>
    <w:basedOn w:val="Normal"/>
    <w:uiPriority w:val="34"/>
    <w:qFormat/>
    <w:rsid w:val="00C32F2E"/>
    <w:pPr>
      <w:ind w:left="720"/>
      <w:contextualSpacing/>
    </w:pPr>
  </w:style>
  <w:style w:type="character" w:styleId="IntenseEmphasis">
    <w:name w:val="Intense Emphasis"/>
    <w:basedOn w:val="DefaultParagraphFont"/>
    <w:uiPriority w:val="21"/>
    <w:qFormat/>
    <w:rsid w:val="00C32F2E"/>
    <w:rPr>
      <w:i/>
      <w:iCs/>
      <w:color w:val="0F4761" w:themeColor="accent1" w:themeShade="BF"/>
    </w:rPr>
  </w:style>
  <w:style w:type="paragraph" w:styleId="IntenseQuote">
    <w:name w:val="Intense Quote"/>
    <w:basedOn w:val="Normal"/>
    <w:next w:val="Normal"/>
    <w:link w:val="IntenseQuoteChar"/>
    <w:uiPriority w:val="30"/>
    <w:qFormat/>
    <w:rsid w:val="00C32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F2E"/>
    <w:rPr>
      <w:i/>
      <w:iCs/>
      <w:color w:val="0F4761" w:themeColor="accent1" w:themeShade="BF"/>
    </w:rPr>
  </w:style>
  <w:style w:type="character" w:styleId="IntenseReference">
    <w:name w:val="Intense Reference"/>
    <w:basedOn w:val="DefaultParagraphFont"/>
    <w:uiPriority w:val="32"/>
    <w:qFormat/>
    <w:rsid w:val="00C32F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2399</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Mann</dc:creator>
  <cp:keywords/>
  <dc:description/>
  <cp:lastModifiedBy>Jyoti Mann</cp:lastModifiedBy>
  <cp:revision>2</cp:revision>
  <dcterms:created xsi:type="dcterms:W3CDTF">2026-09-29T22:50:00Z</dcterms:created>
  <dcterms:modified xsi:type="dcterms:W3CDTF">2026-09-29T22:50:00Z</dcterms:modified>
</cp:coreProperties>
</file>